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020" w:rsidRDefault="003D6020"/>
    <w:tbl>
      <w:tblPr>
        <w:tblpPr w:leftFromText="180" w:rightFromText="180" w:vertAnchor="text" w:tblpY="1"/>
        <w:tblOverlap w:val="never"/>
        <w:tblW w:w="18844" w:type="dxa"/>
        <w:tblInd w:w="93" w:type="dxa"/>
        <w:tblLook w:val="04A0" w:firstRow="1" w:lastRow="0" w:firstColumn="1" w:lastColumn="0" w:noHBand="0" w:noVBand="1"/>
      </w:tblPr>
      <w:tblGrid>
        <w:gridCol w:w="236"/>
        <w:gridCol w:w="63"/>
        <w:gridCol w:w="1972"/>
        <w:gridCol w:w="2035"/>
        <w:gridCol w:w="1150"/>
        <w:gridCol w:w="14"/>
        <w:gridCol w:w="871"/>
        <w:gridCol w:w="1150"/>
        <w:gridCol w:w="14"/>
        <w:gridCol w:w="2021"/>
        <w:gridCol w:w="14"/>
        <w:gridCol w:w="114"/>
        <w:gridCol w:w="1907"/>
        <w:gridCol w:w="14"/>
        <w:gridCol w:w="2021"/>
        <w:gridCol w:w="5234"/>
        <w:gridCol w:w="14"/>
      </w:tblGrid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ЈУ СПЕЦИЈАЛЕН ЗАВОД-ДЕМИР КАПИЈА</w:t>
            </w: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                             </w:t>
            </w:r>
            <w:r w:rsidR="00AC0419">
              <w:rPr>
                <w:rFonts w:ascii="Calibri" w:eastAsia="Times New Roman" w:hAnsi="Calibri" w:cs="Calibri"/>
                <w:color w:val="000000"/>
              </w:rPr>
              <w:t xml:space="preserve">         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Ф  И  Н  А  Н  С  О  В        И  З  В  Е  Ш  Т  А  Ј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98756E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 ЈУ  Специјален  Завод -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Демир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Капија е Установа  од  поширок 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општествен  интерес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во  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1C405C" w:rsidRDefault="001C405C" w:rsidP="001C405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Републиката во која се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смест</w:t>
            </w:r>
            <w:r>
              <w:rPr>
                <w:rFonts w:ascii="Calibri" w:eastAsia="Times New Roman" w:hAnsi="Calibri" w:cs="Calibri"/>
                <w:color w:val="000000"/>
              </w:rPr>
              <w:t xml:space="preserve">ени лица со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тешк</w:t>
            </w:r>
            <w:r>
              <w:rPr>
                <w:rFonts w:ascii="Calibri" w:eastAsia="Times New Roman" w:hAnsi="Calibri" w:cs="Calibri"/>
                <w:color w:val="000000"/>
              </w:rPr>
              <w:t>а и најтешка попреченост во развојот.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C2898" w:rsidRDefault="006C2898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Согласно измените во Законот за финансово-материјално работење од 1997 год. Установата беше задолжена да отвори посебна сметка со што средствата што се добиваат од Буџетот на Р.Македонија посебно се евидентираат на буџетска сметка , а средствата од самофинасирачки активности се евидентираат  во сопствено книговодство со посебна годишна сметка.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C2898" w:rsidRDefault="00645859" w:rsidP="00AE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За реализација на своите програмски задачи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на сметката за самофинансирачки активности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Установата ги има остварено следните приходи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и расходи во периодот од 01.01.20</w:t>
            </w:r>
            <w:r w:rsidR="008E11C4">
              <w:rPr>
                <w:rFonts w:ascii="Calibri" w:eastAsia="Times New Roman" w:hAnsi="Calibri" w:cs="Calibri"/>
                <w:color w:val="000000"/>
              </w:rPr>
              <w:t>2</w:t>
            </w:r>
            <w:r w:rsidR="0026594B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год.</w:t>
            </w:r>
            <w:r w:rsidR="00B80C91">
              <w:rPr>
                <w:rFonts w:ascii="Calibri" w:eastAsia="Times New Roman" w:hAnsi="Calibri" w:cs="Calibri"/>
                <w:color w:val="000000"/>
              </w:rPr>
              <w:t xml:space="preserve"> д</w:t>
            </w:r>
            <w:r w:rsidR="006C2898">
              <w:rPr>
                <w:rFonts w:ascii="Calibri" w:eastAsia="Times New Roman" w:hAnsi="Calibri" w:cs="Calibri"/>
                <w:color w:val="000000"/>
              </w:rPr>
              <w:t>о 3</w:t>
            </w:r>
            <w:r w:rsidR="00AE26CD">
              <w:rPr>
                <w:rFonts w:ascii="Calibri" w:eastAsia="Times New Roman" w:hAnsi="Calibri" w:cs="Calibri"/>
                <w:color w:val="000000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</w:rPr>
              <w:t>.</w:t>
            </w:r>
            <w:r w:rsidR="00AE26CD">
              <w:rPr>
                <w:rFonts w:ascii="Calibri" w:eastAsia="Times New Roman" w:hAnsi="Calibri" w:cs="Calibri"/>
                <w:color w:val="000000"/>
              </w:rPr>
              <w:t>12</w:t>
            </w:r>
            <w:r w:rsidR="006C2898">
              <w:rPr>
                <w:rFonts w:ascii="Calibri" w:eastAsia="Times New Roman" w:hAnsi="Calibri" w:cs="Calibri"/>
                <w:color w:val="000000"/>
              </w:rPr>
              <w:t>.20</w:t>
            </w:r>
            <w:r w:rsidR="008E11C4">
              <w:rPr>
                <w:rFonts w:ascii="Calibri" w:eastAsia="Times New Roman" w:hAnsi="Calibri" w:cs="Calibri"/>
                <w:color w:val="000000"/>
              </w:rPr>
              <w:t>2</w:t>
            </w:r>
            <w:r w:rsidR="0026594B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год.</w:t>
            </w:r>
          </w:p>
        </w:tc>
      </w:tr>
      <w:tr w:rsidR="00645859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500A5C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Приходи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527185" w:rsidRDefault="00D64576" w:rsidP="0026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</w:t>
            </w:r>
            <w:r w:rsidR="00B917A3"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="0026594B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2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527185" w:rsidRDefault="00D64576" w:rsidP="0026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</w:t>
            </w:r>
            <w:r w:rsidR="008E11C4"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="0026594B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3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</w:tr>
      <w:tr w:rsidR="00D64576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76" w:rsidRPr="00645859" w:rsidRDefault="00D64576" w:rsidP="00D645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24132" w:rsidRPr="00645859" w:rsidTr="0026594B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C22AAE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неданочни приходи-тендери,прод.на гот.пр.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132" w:rsidRPr="00575A18" w:rsidRDefault="00575A18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53.825,00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132" w:rsidRPr="00180491" w:rsidRDefault="008A6CEE" w:rsidP="00AE2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1.</w:t>
            </w:r>
            <w:r w:rsidR="00AE26CD">
              <w:rPr>
                <w:rFonts w:ascii="Calibri" w:eastAsia="Times New Roman" w:hAnsi="Calibri" w:cs="Calibri"/>
                <w:color w:val="000000"/>
              </w:rPr>
              <w:t>557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="00AE26CD">
              <w:rPr>
                <w:rFonts w:ascii="Calibri" w:eastAsia="Times New Roman" w:hAnsi="Calibri" w:cs="Calibri"/>
                <w:color w:val="000000"/>
              </w:rPr>
              <w:t>101</w:t>
            </w:r>
            <w:r w:rsidR="00DF1E97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</w:tr>
      <w:tr w:rsidR="00D24132" w:rsidRPr="00645859" w:rsidTr="0026594B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C22AAE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Пренесен вишок на приходи од претходна година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132" w:rsidRPr="0026594B" w:rsidRDefault="0026594B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596.062,00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132" w:rsidRPr="001C154B" w:rsidRDefault="00DF1E97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218.212,00</w:t>
            </w:r>
          </w:p>
        </w:tc>
      </w:tr>
      <w:tr w:rsidR="00D24132" w:rsidRPr="00645859" w:rsidTr="0026594B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C22AAE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/>
                <w:color w:val="000000"/>
              </w:rPr>
              <w:t>Вкупно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416EC" w:rsidRDefault="00575A18" w:rsidP="00575A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649</w:t>
            </w:r>
            <w:r w:rsidR="00F416EC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/>
                <w:color w:val="000000"/>
                <w:lang w:val="en-US"/>
              </w:rPr>
              <w:t>887</w:t>
            </w:r>
            <w:r w:rsidR="00F416EC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132" w:rsidRPr="001C154B" w:rsidRDefault="008A6CEE" w:rsidP="00AE2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1.</w:t>
            </w:r>
            <w:r w:rsidR="00AE26CD">
              <w:rPr>
                <w:rFonts w:ascii="Calibri" w:eastAsia="Times New Roman" w:hAnsi="Calibri" w:cs="Calibri"/>
                <w:b/>
                <w:color w:val="000000"/>
              </w:rPr>
              <w:t>775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 w:rsidR="00AE26CD">
              <w:rPr>
                <w:rFonts w:ascii="Calibri" w:eastAsia="Times New Roman" w:hAnsi="Calibri" w:cs="Calibri"/>
                <w:b/>
                <w:color w:val="000000"/>
              </w:rPr>
              <w:t>313</w:t>
            </w:r>
            <w:r w:rsidR="00DF1E97">
              <w:rPr>
                <w:rFonts w:ascii="Calibri" w:eastAsia="Times New Roman" w:hAnsi="Calibri" w:cs="Calibri"/>
                <w:b/>
                <w:color w:val="000000"/>
              </w:rPr>
              <w:t>,00</w:t>
            </w: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Трошоци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527185" w:rsidRDefault="00D24132" w:rsidP="00830A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="00830A4C"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527185" w:rsidRDefault="00D24132" w:rsidP="001437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527185">
              <w:rPr>
                <w:rFonts w:ascii="Calibri" w:eastAsia="Times New Roman" w:hAnsi="Calibri" w:cs="Calibri"/>
                <w:b/>
                <w:color w:val="000000"/>
              </w:rPr>
              <w:t>20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2</w:t>
            </w:r>
            <w:r w:rsidR="001437D2">
              <w:rPr>
                <w:rFonts w:ascii="Calibri" w:eastAsia="Times New Roman" w:hAnsi="Calibri" w:cs="Calibri"/>
                <w:b/>
                <w:color w:val="000000"/>
              </w:rPr>
              <w:t>3</w:t>
            </w:r>
            <w:r w:rsidRPr="00527185">
              <w:rPr>
                <w:rFonts w:ascii="Calibri" w:eastAsia="Times New Roman" w:hAnsi="Calibri" w:cs="Calibri"/>
                <w:b/>
                <w:color w:val="000000"/>
              </w:rPr>
              <w:t xml:space="preserve"> год.</w:t>
            </w: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1B7E54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Дневници –патување во земјата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1B7E54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Регистрација на моторни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1B7E54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Горива и масла за моторни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1B7E54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комунални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трошоци за транспорт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575A18" w:rsidRDefault="00575A18" w:rsidP="00575A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24.000,00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AE26CD" w:rsidP="00AE2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49</w:t>
            </w:r>
            <w:r w:rsidR="008A6CEE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475</w:t>
            </w:r>
            <w:r w:rsidR="008A6CEE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Прехранбени производи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26594B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Потрошени лекови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26594B" w:rsidRDefault="00575A18" w:rsidP="00575A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291.871</w:t>
            </w:r>
            <w:r w:rsidR="0026594B">
              <w:rPr>
                <w:rFonts w:ascii="Calibri" w:eastAsia="Times New Roman" w:hAnsi="Calibri" w:cs="Calibri"/>
                <w:color w:val="000000"/>
                <w:lang w:val="en-US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132" w:rsidRPr="00FF2074" w:rsidRDefault="00D24132" w:rsidP="00FF20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26594B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D513A7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Ситен  инвентар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26594B" w:rsidRDefault="00575A18" w:rsidP="00575A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25</w:t>
            </w:r>
            <w:r w:rsidR="0026594B">
              <w:rPr>
                <w:rFonts w:ascii="Calibri" w:eastAsia="Times New Roman" w:hAnsi="Calibri" w:cs="Calibri"/>
                <w:color w:val="000000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546</w:t>
            </w:r>
            <w:r w:rsidR="0026594B">
              <w:rPr>
                <w:rFonts w:ascii="Calibri" w:eastAsia="Times New Roman" w:hAnsi="Calibri" w:cs="Calibri"/>
                <w:color w:val="000000"/>
                <w:lang w:val="en-US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132" w:rsidRPr="00F416EC" w:rsidRDefault="00AE26CD" w:rsidP="00AE2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  <w:r w:rsidR="00F416EC">
              <w:rPr>
                <w:rFonts w:ascii="Calibri" w:eastAsia="Times New Roman" w:hAnsi="Calibri" w:cs="Calibri"/>
                <w:color w:val="000000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="00F416EC">
              <w:rPr>
                <w:rFonts w:ascii="Calibri" w:eastAsia="Times New Roman" w:hAnsi="Calibri" w:cs="Calibri"/>
                <w:color w:val="000000"/>
                <w:lang w:val="en-US"/>
              </w:rPr>
              <w:t>00,00</w:t>
            </w:r>
          </w:p>
        </w:tc>
      </w:tr>
      <w:tr w:rsidR="00D24132" w:rsidRPr="00645859" w:rsidTr="00DB0751">
        <w:trPr>
          <w:gridAfter w:val="6"/>
          <w:wAfter w:w="9304" w:type="dxa"/>
          <w:trHeight w:val="3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материјали за поправка-резервни делови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DD09E9" w:rsidRDefault="00575A18" w:rsidP="00575A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90</w:t>
            </w:r>
            <w:r w:rsidR="003D1993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258</w:t>
            </w:r>
            <w:r w:rsidR="003D1993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416EC" w:rsidRDefault="00AE26CD" w:rsidP="00AE2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107</w:t>
            </w:r>
            <w:r w:rsidR="00F416EC">
              <w:rPr>
                <w:rFonts w:ascii="Calibri" w:eastAsia="Times New Roman" w:hAnsi="Calibri" w:cs="Calibri"/>
                <w:color w:val="000000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119</w:t>
            </w:r>
            <w:r w:rsidR="00F416EC">
              <w:rPr>
                <w:rFonts w:ascii="Calibri" w:eastAsia="Times New Roman" w:hAnsi="Calibri" w:cs="Calibri"/>
                <w:color w:val="000000"/>
                <w:lang w:val="en-US"/>
              </w:rPr>
              <w:t>,00</w:t>
            </w: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Поправка и одржување на возила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Сервисирање на опрема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8A6CEE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3.000,00</w:t>
            </w: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Одржување на градежни објекти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117936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117936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Осигурување на лозов насад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BB39B5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BB39B5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26594B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Земјоделски производни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132" w:rsidRPr="00562328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416EC" w:rsidRDefault="00AE26CD" w:rsidP="00AE2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101</w:t>
            </w:r>
            <w:r w:rsidR="008A6CEE">
              <w:rPr>
                <w:rFonts w:ascii="Calibri" w:eastAsia="Times New Roman" w:hAnsi="Calibri" w:cs="Calibri"/>
                <w:color w:val="000000"/>
              </w:rPr>
              <w:t>.</w:t>
            </w:r>
            <w:r>
              <w:rPr>
                <w:rFonts w:ascii="Calibri" w:eastAsia="Times New Roman" w:hAnsi="Calibri" w:cs="Calibri"/>
                <w:color w:val="000000"/>
              </w:rPr>
              <w:t>607</w:t>
            </w:r>
            <w:r w:rsidR="00F416EC">
              <w:rPr>
                <w:rFonts w:ascii="Calibri" w:eastAsia="Times New Roman" w:hAnsi="Calibri" w:cs="Calibri"/>
                <w:color w:val="000000"/>
                <w:lang w:val="en-US"/>
              </w:rPr>
              <w:t>,00</w:t>
            </w:r>
          </w:p>
        </w:tc>
      </w:tr>
      <w:tr w:rsidR="00D24132" w:rsidRPr="00645859" w:rsidTr="0026594B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562328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договорни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132" w:rsidRPr="00562328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562328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BB39B5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оперативни расходи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DD09E9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DD09E9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Други финансиски услуги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DD09E9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DD09E9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Репрезентација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330530" w:rsidRDefault="00AE26CD" w:rsidP="00AE2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="00330530">
              <w:rPr>
                <w:rFonts w:ascii="Calibri" w:eastAsia="Times New Roman" w:hAnsi="Calibri" w:cs="Calibri"/>
                <w:color w:val="000000"/>
                <w:lang w:val="en-US"/>
              </w:rPr>
              <w:t>0.</w:t>
            </w:r>
            <w:r>
              <w:rPr>
                <w:rFonts w:ascii="Calibri" w:eastAsia="Times New Roman" w:hAnsi="Calibri" w:cs="Calibri"/>
                <w:color w:val="000000"/>
              </w:rPr>
              <w:t>684</w:t>
            </w:r>
            <w:r w:rsidR="00330530">
              <w:rPr>
                <w:rFonts w:ascii="Calibri" w:eastAsia="Times New Roman" w:hAnsi="Calibri" w:cs="Calibri"/>
                <w:color w:val="000000"/>
                <w:lang w:val="en-US"/>
              </w:rPr>
              <w:t>,00</w:t>
            </w: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56A9C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Осигурување на недвижности и права 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Плаќање по судски решенија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Исплата по извршни исправи-гл.долг,камата и трошоци на постапка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D513A7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B5630A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Вкупно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26594B" w:rsidRDefault="00AE26CD" w:rsidP="00AE2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431</w:t>
            </w:r>
            <w:r w:rsidR="0026594B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675</w:t>
            </w:r>
            <w:r w:rsidR="0026594B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,00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132" w:rsidRPr="00F416EC" w:rsidRDefault="00AE26CD" w:rsidP="00AE26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319</w:t>
            </w:r>
            <w:r w:rsidR="00F416EC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085</w:t>
            </w:r>
            <w:r w:rsidR="00F416EC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,00</w:t>
            </w: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D24132" w:rsidRPr="00DD09E9" w:rsidRDefault="00D24132" w:rsidP="00D241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</w:tr>
      <w:tr w:rsidR="00D24132" w:rsidRPr="00645859" w:rsidTr="00DB0751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  <w:p w:rsidR="00D24132" w:rsidRPr="0007194F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vAlign w:val="center"/>
          </w:tcPr>
          <w:p w:rsidR="00D24132" w:rsidRPr="00480B40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Согласно измените во Законот за сметководство должни сме евиденцијата на приходите и трошоците да ја усогласуваме по ново ,па отаму со примена на новите прописи ја искажуваме следната состојба.     </w:t>
            </w:r>
          </w:p>
          <w:p w:rsidR="00D24132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Од  гореприкажаниот финансов  извештај може да се направи споредба на трошоците кои се направени  во  периодот од 01.01.202</w:t>
            </w:r>
            <w:r w:rsidR="0021177C">
              <w:rPr>
                <w:rFonts w:ascii="Calibri" w:eastAsia="Times New Roman" w:hAnsi="Calibri" w:cs="Calibri"/>
                <w:color w:val="000000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год. до 3</w:t>
            </w:r>
            <w:r w:rsidR="00A31F0D"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="00A31F0D">
              <w:rPr>
                <w:rFonts w:ascii="Calibri" w:eastAsia="Times New Roman" w:hAnsi="Calibri" w:cs="Calibri"/>
                <w:color w:val="000000"/>
              </w:rPr>
              <w:t>12</w:t>
            </w:r>
            <w:r>
              <w:rPr>
                <w:rFonts w:ascii="Calibri" w:eastAsia="Times New Roman" w:hAnsi="Calibri" w:cs="Calibri"/>
                <w:color w:val="000000"/>
              </w:rPr>
              <w:t>.20</w:t>
            </w:r>
            <w:r w:rsidR="008B7AE7">
              <w:rPr>
                <w:rFonts w:ascii="Calibri" w:eastAsia="Times New Roman" w:hAnsi="Calibri" w:cs="Calibri"/>
                <w:color w:val="000000"/>
              </w:rPr>
              <w:t>2</w:t>
            </w:r>
            <w:r w:rsidR="0021177C">
              <w:rPr>
                <w:rFonts w:ascii="Calibri" w:eastAsia="Times New Roman" w:hAnsi="Calibri" w:cs="Calibri"/>
                <w:color w:val="000000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год. со истиот период во 202</w:t>
            </w:r>
            <w:r w:rsidR="0021177C">
              <w:rPr>
                <w:rFonts w:ascii="Calibri" w:eastAsia="Times New Roman" w:hAnsi="Calibri" w:cs="Calibri"/>
                <w:color w:val="000000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го</w:t>
            </w:r>
            <w:r w:rsidR="008B7AE7">
              <w:rPr>
                <w:rFonts w:ascii="Calibri" w:eastAsia="Times New Roman" w:hAnsi="Calibri" w:cs="Calibri"/>
                <w:color w:val="000000"/>
              </w:rPr>
              <w:t>д.при што може да се види дека направен</w:t>
            </w:r>
            <w:r w:rsidR="00FF2074">
              <w:rPr>
                <w:rFonts w:ascii="Calibri" w:eastAsia="Times New Roman" w:hAnsi="Calibri" w:cs="Calibri"/>
                <w:color w:val="000000"/>
              </w:rPr>
              <w:t>ите</w:t>
            </w:r>
            <w:r w:rsidR="008B7AE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расход</w:t>
            </w:r>
            <w:r w:rsidR="008B7AE7">
              <w:rPr>
                <w:rFonts w:ascii="Calibri" w:eastAsia="Times New Roman" w:hAnsi="Calibri" w:cs="Calibri"/>
                <w:color w:val="000000"/>
              </w:rPr>
              <w:t>и</w:t>
            </w:r>
            <w:r w:rsidR="00FF2074">
              <w:rPr>
                <w:rFonts w:ascii="Calibri" w:eastAsia="Times New Roman" w:hAnsi="Calibri" w:cs="Calibri"/>
                <w:color w:val="000000"/>
              </w:rPr>
              <w:t xml:space="preserve"> за </w:t>
            </w:r>
            <w:r w:rsidR="008B7AE7">
              <w:rPr>
                <w:rFonts w:ascii="Calibri" w:eastAsia="Times New Roman" w:hAnsi="Calibri" w:cs="Calibri"/>
                <w:color w:val="000000"/>
              </w:rPr>
              <w:t xml:space="preserve"> оваа година </w:t>
            </w:r>
            <w:r w:rsidR="00FF2074">
              <w:rPr>
                <w:rFonts w:ascii="Calibri" w:eastAsia="Times New Roman" w:hAnsi="Calibri" w:cs="Calibri"/>
                <w:color w:val="000000"/>
              </w:rPr>
              <w:t xml:space="preserve">изнесуваат </w:t>
            </w:r>
            <w:r w:rsidR="00A31F0D">
              <w:rPr>
                <w:rFonts w:ascii="Calibri" w:eastAsia="Times New Roman" w:hAnsi="Calibri" w:cs="Calibri"/>
                <w:color w:val="000000"/>
              </w:rPr>
              <w:t>319</w:t>
            </w:r>
            <w:r w:rsidR="00FF2074">
              <w:rPr>
                <w:rFonts w:ascii="Calibri" w:eastAsia="Times New Roman" w:hAnsi="Calibri" w:cs="Calibri"/>
                <w:color w:val="000000"/>
              </w:rPr>
              <w:t>.</w:t>
            </w:r>
            <w:r w:rsidR="00A31F0D">
              <w:rPr>
                <w:rFonts w:ascii="Calibri" w:eastAsia="Times New Roman" w:hAnsi="Calibri" w:cs="Calibri"/>
                <w:color w:val="000000"/>
              </w:rPr>
              <w:t>085</w:t>
            </w:r>
            <w:r w:rsidR="00330530">
              <w:rPr>
                <w:rFonts w:ascii="Calibri" w:eastAsia="Times New Roman" w:hAnsi="Calibri" w:cs="Calibri"/>
                <w:color w:val="000000"/>
              </w:rPr>
              <w:t xml:space="preserve">,00 ден. и се намалени </w:t>
            </w:r>
            <w:r w:rsidR="00FF2074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31F0D">
              <w:rPr>
                <w:rFonts w:ascii="Calibri" w:eastAsia="Times New Roman" w:hAnsi="Calibri" w:cs="Calibri"/>
                <w:color w:val="000000"/>
              </w:rPr>
              <w:t>за 112.590,00 ден.</w:t>
            </w:r>
            <w:r w:rsidR="008B7AE7">
              <w:rPr>
                <w:rFonts w:ascii="Calibri" w:eastAsia="Times New Roman" w:hAnsi="Calibri" w:cs="Calibri"/>
                <w:color w:val="000000"/>
              </w:rPr>
              <w:t xml:space="preserve">во однос на претходната </w:t>
            </w:r>
            <w:r w:rsidR="00330530">
              <w:rPr>
                <w:rFonts w:ascii="Calibri" w:eastAsia="Times New Roman" w:hAnsi="Calibri" w:cs="Calibri"/>
                <w:color w:val="000000"/>
              </w:rPr>
              <w:t xml:space="preserve">година </w:t>
            </w:r>
            <w:r w:rsidR="008B7AE7">
              <w:rPr>
                <w:rFonts w:ascii="Calibri" w:eastAsia="Times New Roman" w:hAnsi="Calibri" w:cs="Calibri"/>
                <w:color w:val="000000"/>
              </w:rPr>
              <w:t>кога расходите изнесувале</w:t>
            </w:r>
            <w:r w:rsidR="00330530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="00A31F0D">
              <w:rPr>
                <w:rFonts w:ascii="Calibri" w:eastAsia="Times New Roman" w:hAnsi="Calibri" w:cs="Calibri"/>
                <w:color w:val="000000"/>
              </w:rPr>
              <w:t>431</w:t>
            </w:r>
            <w:r w:rsidR="008B7AE7">
              <w:rPr>
                <w:rFonts w:ascii="Calibri" w:eastAsia="Times New Roman" w:hAnsi="Calibri" w:cs="Calibri"/>
                <w:color w:val="000000"/>
              </w:rPr>
              <w:t>.</w:t>
            </w:r>
            <w:r w:rsidR="00A31F0D">
              <w:rPr>
                <w:rFonts w:ascii="Calibri" w:eastAsia="Times New Roman" w:hAnsi="Calibri" w:cs="Calibri"/>
                <w:color w:val="000000"/>
              </w:rPr>
              <w:t>675</w:t>
            </w:r>
            <w:r w:rsidR="008B7AE7">
              <w:rPr>
                <w:rFonts w:ascii="Calibri" w:eastAsia="Times New Roman" w:hAnsi="Calibri" w:cs="Calibri"/>
                <w:color w:val="000000"/>
              </w:rPr>
              <w:t>,00 ден.</w:t>
            </w:r>
          </w:p>
          <w:p w:rsidR="00D24132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Приходите во овој период изнесуваат </w:t>
            </w:r>
            <w:r w:rsidR="008A6CEE">
              <w:rPr>
                <w:rFonts w:ascii="Calibri" w:eastAsia="Times New Roman" w:hAnsi="Calibri" w:cs="Calibri"/>
                <w:color w:val="000000"/>
              </w:rPr>
              <w:t>1.</w:t>
            </w:r>
            <w:r w:rsidR="00A31F0D">
              <w:rPr>
                <w:rFonts w:ascii="Calibri" w:eastAsia="Times New Roman" w:hAnsi="Calibri" w:cs="Calibri"/>
                <w:color w:val="000000"/>
              </w:rPr>
              <w:t>775</w:t>
            </w:r>
            <w:r w:rsidR="008A6CEE">
              <w:rPr>
                <w:rFonts w:ascii="Calibri" w:eastAsia="Times New Roman" w:hAnsi="Calibri" w:cs="Calibri"/>
                <w:color w:val="000000"/>
              </w:rPr>
              <w:t>.</w:t>
            </w:r>
            <w:r w:rsidR="00A31F0D">
              <w:rPr>
                <w:rFonts w:ascii="Calibri" w:eastAsia="Times New Roman" w:hAnsi="Calibri" w:cs="Calibri"/>
                <w:color w:val="000000"/>
              </w:rPr>
              <w:t>313</w:t>
            </w:r>
            <w:r>
              <w:rPr>
                <w:rFonts w:ascii="Calibri" w:eastAsia="Times New Roman" w:hAnsi="Calibri" w:cs="Calibri"/>
                <w:color w:val="000000"/>
              </w:rPr>
              <w:t>,00ден. тоа се всушност пренесените приходи од претходната г</w:t>
            </w:r>
            <w:r w:rsidR="00FF2074">
              <w:rPr>
                <w:rFonts w:ascii="Calibri" w:eastAsia="Times New Roman" w:hAnsi="Calibri" w:cs="Calibri"/>
                <w:color w:val="000000"/>
              </w:rPr>
              <w:t>одина</w:t>
            </w:r>
            <w:r w:rsidR="0021177C">
              <w:rPr>
                <w:rFonts w:ascii="Calibri" w:eastAsia="Times New Roman" w:hAnsi="Calibri" w:cs="Calibri"/>
                <w:color w:val="000000"/>
              </w:rPr>
              <w:t xml:space="preserve"> во износ од 218.212,00 ден. како и други неданочни приходи од продадено  винско грозје од реколта 2022 год, на Винарија Тиквеш Кавадарци во износ од </w:t>
            </w:r>
            <w:r w:rsidR="00330530">
              <w:rPr>
                <w:rFonts w:ascii="Calibri" w:eastAsia="Times New Roman" w:hAnsi="Calibri" w:cs="Calibri"/>
                <w:color w:val="000000"/>
              </w:rPr>
              <w:t>1</w:t>
            </w:r>
            <w:r w:rsidR="00B57B7A">
              <w:rPr>
                <w:rFonts w:ascii="Calibri" w:eastAsia="Times New Roman" w:hAnsi="Calibri" w:cs="Calibri"/>
                <w:color w:val="000000"/>
              </w:rPr>
              <w:t>4</w:t>
            </w:r>
            <w:r w:rsidR="00CF4B8C">
              <w:rPr>
                <w:rFonts w:ascii="Calibri" w:eastAsia="Times New Roman" w:hAnsi="Calibri" w:cs="Calibri"/>
                <w:color w:val="000000"/>
              </w:rPr>
              <w:t>7</w:t>
            </w:r>
            <w:r w:rsidR="0021177C">
              <w:rPr>
                <w:rFonts w:ascii="Calibri" w:eastAsia="Times New Roman" w:hAnsi="Calibri" w:cs="Calibri"/>
                <w:color w:val="000000"/>
              </w:rPr>
              <w:t>.</w:t>
            </w:r>
            <w:r w:rsidR="00B57B7A">
              <w:rPr>
                <w:rFonts w:ascii="Calibri" w:eastAsia="Times New Roman" w:hAnsi="Calibri" w:cs="Calibri"/>
                <w:color w:val="000000"/>
              </w:rPr>
              <w:t>252</w:t>
            </w:r>
            <w:r w:rsidR="0021177C">
              <w:rPr>
                <w:rFonts w:ascii="Calibri" w:eastAsia="Times New Roman" w:hAnsi="Calibri" w:cs="Calibri"/>
                <w:color w:val="000000"/>
              </w:rPr>
              <w:t xml:space="preserve">,00 ден. </w:t>
            </w:r>
            <w:r w:rsidR="00502CE4">
              <w:rPr>
                <w:rFonts w:ascii="Calibri" w:eastAsia="Times New Roman" w:hAnsi="Calibri" w:cs="Calibri"/>
                <w:color w:val="000000"/>
              </w:rPr>
              <w:t>како и од продадено грозје од реколта 2023 год. на Винарија Тиквеш – Кавадарци износ од 341.550,00 ден.</w:t>
            </w:r>
            <w:r w:rsidR="0021177C">
              <w:rPr>
                <w:rFonts w:ascii="Calibri" w:eastAsia="Times New Roman" w:hAnsi="Calibri" w:cs="Calibri"/>
                <w:color w:val="000000"/>
              </w:rPr>
              <w:t xml:space="preserve"> потоа провизија од Жито – Велес во износ о</w:t>
            </w:r>
            <w:r w:rsidR="00F64E04">
              <w:rPr>
                <w:rFonts w:ascii="Calibri" w:eastAsia="Times New Roman" w:hAnsi="Calibri" w:cs="Calibri"/>
                <w:color w:val="000000"/>
              </w:rPr>
              <w:t xml:space="preserve">д 13.103,00 ден. </w:t>
            </w:r>
            <w:r w:rsidR="00B57B7A">
              <w:rPr>
                <w:rFonts w:ascii="Calibri" w:eastAsia="Times New Roman" w:hAnsi="Calibri" w:cs="Calibri"/>
                <w:color w:val="000000"/>
              </w:rPr>
              <w:t xml:space="preserve">продадено грозје на Винарија Гама во износ од </w:t>
            </w:r>
            <w:r w:rsidR="00502CE4">
              <w:rPr>
                <w:rFonts w:ascii="Calibri" w:eastAsia="Times New Roman" w:hAnsi="Calibri" w:cs="Calibri"/>
                <w:color w:val="000000"/>
              </w:rPr>
              <w:t>72</w:t>
            </w:r>
            <w:r w:rsidR="00B57B7A">
              <w:rPr>
                <w:rFonts w:ascii="Calibri" w:eastAsia="Times New Roman" w:hAnsi="Calibri" w:cs="Calibri"/>
                <w:color w:val="000000"/>
              </w:rPr>
              <w:t>.</w:t>
            </w:r>
            <w:r w:rsidR="00502CE4">
              <w:rPr>
                <w:rFonts w:ascii="Calibri" w:eastAsia="Times New Roman" w:hAnsi="Calibri" w:cs="Calibri"/>
                <w:color w:val="000000"/>
              </w:rPr>
              <w:t>200</w:t>
            </w:r>
            <w:r w:rsidR="00B57B7A">
              <w:rPr>
                <w:rFonts w:ascii="Calibri" w:eastAsia="Times New Roman" w:hAnsi="Calibri" w:cs="Calibri"/>
                <w:color w:val="000000"/>
              </w:rPr>
              <w:t>,00 (направена компензација со винаријата</w:t>
            </w:r>
            <w:r w:rsidR="00502CE4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B57B7A">
              <w:rPr>
                <w:rFonts w:ascii="Calibri" w:eastAsia="Times New Roman" w:hAnsi="Calibri" w:cs="Calibri"/>
                <w:color w:val="000000"/>
              </w:rPr>
              <w:t xml:space="preserve">за подигнато вино за вработени од Установата),префрлени финансиски средства од сопрени задршки од вино продадено на вработени износ од </w:t>
            </w:r>
            <w:r w:rsidR="00502CE4">
              <w:rPr>
                <w:rFonts w:ascii="Calibri" w:eastAsia="Times New Roman" w:hAnsi="Calibri" w:cs="Calibri"/>
                <w:color w:val="000000"/>
              </w:rPr>
              <w:t>11</w:t>
            </w:r>
            <w:r w:rsidR="00B57B7A">
              <w:rPr>
                <w:rFonts w:ascii="Calibri" w:eastAsia="Times New Roman" w:hAnsi="Calibri" w:cs="Calibri"/>
                <w:color w:val="000000"/>
              </w:rPr>
              <w:t>.</w:t>
            </w:r>
            <w:r w:rsidR="00502CE4">
              <w:rPr>
                <w:rFonts w:ascii="Calibri" w:eastAsia="Times New Roman" w:hAnsi="Calibri" w:cs="Calibri"/>
                <w:color w:val="000000"/>
              </w:rPr>
              <w:t>128</w:t>
            </w:r>
            <w:r w:rsidR="00B57B7A">
              <w:rPr>
                <w:rFonts w:ascii="Calibri" w:eastAsia="Times New Roman" w:hAnsi="Calibri" w:cs="Calibri"/>
                <w:color w:val="000000"/>
              </w:rPr>
              <w:t>,00 ден</w:t>
            </w:r>
            <w:r w:rsidR="00502CE4">
              <w:rPr>
                <w:rFonts w:ascii="Calibri" w:eastAsia="Times New Roman" w:hAnsi="Calibri" w:cs="Calibri"/>
                <w:color w:val="000000"/>
              </w:rPr>
              <w:t>.заклучно со плата од месец 09/2023</w:t>
            </w:r>
            <w:r w:rsidR="00B57B7A">
              <w:rPr>
                <w:rFonts w:ascii="Calibri" w:eastAsia="Times New Roman" w:hAnsi="Calibri" w:cs="Calibri"/>
                <w:color w:val="000000"/>
              </w:rPr>
              <w:t xml:space="preserve"> како и добиени субвенции од Агенција за финансиска подршка во земјоделието износ од 971.868,00 ден. (и тоа субвенции од 2020 год. износ 322.813,00 ден,субвенции од 2021 год. износ од 319.842,00 ден. и субвенции од 2022 год. износ од 329.213,00 ден.)</w:t>
            </w:r>
            <w:r w:rsidR="00CF4B8C">
              <w:rPr>
                <w:rFonts w:ascii="Calibri" w:eastAsia="Times New Roman" w:hAnsi="Calibri" w:cs="Calibri"/>
                <w:color w:val="000000"/>
              </w:rPr>
              <w:t>Салдото на жиро сметка на самофинансирачки активности заклучно со 3</w:t>
            </w:r>
            <w:r w:rsidR="000D1103">
              <w:rPr>
                <w:rFonts w:ascii="Calibri" w:eastAsia="Times New Roman" w:hAnsi="Calibri" w:cs="Calibri"/>
                <w:color w:val="000000"/>
              </w:rPr>
              <w:t>1</w:t>
            </w:r>
            <w:r w:rsidR="00CF4B8C">
              <w:rPr>
                <w:rFonts w:ascii="Calibri" w:eastAsia="Times New Roman" w:hAnsi="Calibri" w:cs="Calibri"/>
                <w:color w:val="000000"/>
              </w:rPr>
              <w:t>.</w:t>
            </w:r>
            <w:r w:rsidR="000D1103">
              <w:rPr>
                <w:rFonts w:ascii="Calibri" w:eastAsia="Times New Roman" w:hAnsi="Calibri" w:cs="Calibri"/>
                <w:color w:val="000000"/>
              </w:rPr>
              <w:t>12</w:t>
            </w:r>
            <w:r w:rsidR="00CF4B8C">
              <w:rPr>
                <w:rFonts w:ascii="Calibri" w:eastAsia="Times New Roman" w:hAnsi="Calibri" w:cs="Calibri"/>
                <w:color w:val="000000"/>
              </w:rPr>
              <w:t xml:space="preserve">.2023 год. изнесува </w:t>
            </w:r>
            <w:r w:rsidR="00B57B7A">
              <w:rPr>
                <w:rFonts w:ascii="Calibri" w:eastAsia="Times New Roman" w:hAnsi="Calibri" w:cs="Calibri"/>
                <w:color w:val="000000"/>
              </w:rPr>
              <w:t>1.</w:t>
            </w:r>
            <w:r w:rsidR="000D1103">
              <w:rPr>
                <w:rFonts w:ascii="Calibri" w:eastAsia="Times New Roman" w:hAnsi="Calibri" w:cs="Calibri"/>
                <w:color w:val="000000"/>
              </w:rPr>
              <w:t>456</w:t>
            </w:r>
            <w:r w:rsidR="00B57B7A">
              <w:rPr>
                <w:rFonts w:ascii="Calibri" w:eastAsia="Times New Roman" w:hAnsi="Calibri" w:cs="Calibri"/>
                <w:color w:val="000000"/>
              </w:rPr>
              <w:t>.</w:t>
            </w:r>
            <w:r w:rsidR="000D1103">
              <w:rPr>
                <w:rFonts w:ascii="Calibri" w:eastAsia="Times New Roman" w:hAnsi="Calibri" w:cs="Calibri"/>
                <w:color w:val="000000"/>
              </w:rPr>
              <w:t>228</w:t>
            </w:r>
            <w:r w:rsidR="00CF4B8C">
              <w:rPr>
                <w:rFonts w:ascii="Calibri" w:eastAsia="Times New Roman" w:hAnsi="Calibri" w:cs="Calibri"/>
                <w:color w:val="000000"/>
              </w:rPr>
              <w:t>,00 ден.</w:t>
            </w:r>
            <w:r w:rsidR="00502CE4">
              <w:rPr>
                <w:rFonts w:ascii="Calibri" w:eastAsia="Times New Roman" w:hAnsi="Calibri" w:cs="Calibri"/>
                <w:color w:val="000000"/>
              </w:rPr>
              <w:t xml:space="preserve">Додека на конто 1080- Други парични средства имаме одобрено средства за зелена нафта во износ од </w:t>
            </w:r>
            <w:r w:rsidR="00A31F0D">
              <w:rPr>
                <w:rFonts w:ascii="Calibri" w:eastAsia="Times New Roman" w:hAnsi="Calibri" w:cs="Calibri"/>
                <w:color w:val="000000"/>
              </w:rPr>
              <w:t>31.078,00 ден од кои само еднаш имаме ставено нафта на тракторот во економијата за есенско орање на лозовиот насад во економијата и тоа во износ од 7.001,00 ден.</w:t>
            </w:r>
          </w:p>
          <w:p w:rsidR="00D24132" w:rsidRPr="006F2AF7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Обврските спрема добавувачите  заклучно со 3</w:t>
            </w:r>
            <w:r w:rsidR="00A31F0D"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="00A31F0D">
              <w:rPr>
                <w:rFonts w:ascii="Calibri" w:eastAsia="Times New Roman" w:hAnsi="Calibri" w:cs="Calibri"/>
                <w:color w:val="000000"/>
              </w:rPr>
              <w:t>12</w:t>
            </w:r>
            <w:r>
              <w:rPr>
                <w:rFonts w:ascii="Calibri" w:eastAsia="Times New Roman" w:hAnsi="Calibri" w:cs="Calibri"/>
                <w:color w:val="000000"/>
              </w:rPr>
              <w:t>.202</w:t>
            </w:r>
            <w:r w:rsidR="00F64E04">
              <w:rPr>
                <w:rFonts w:ascii="Calibri" w:eastAsia="Times New Roman" w:hAnsi="Calibri" w:cs="Calibri"/>
                <w:color w:val="000000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год.изнесуваат </w:t>
            </w:r>
            <w:r w:rsidR="00A31F0D">
              <w:rPr>
                <w:rFonts w:ascii="Calibri" w:eastAsia="Times New Roman" w:hAnsi="Calibri" w:cs="Calibri"/>
                <w:color w:val="000000"/>
              </w:rPr>
              <w:t>356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="00A31F0D">
              <w:rPr>
                <w:rFonts w:ascii="Calibri" w:eastAsia="Times New Roman" w:hAnsi="Calibri" w:cs="Calibri"/>
                <w:color w:val="000000"/>
              </w:rPr>
              <w:t>018</w:t>
            </w:r>
            <w:r>
              <w:rPr>
                <w:rFonts w:ascii="Calibri" w:eastAsia="Times New Roman" w:hAnsi="Calibri" w:cs="Calibri"/>
                <w:color w:val="000000"/>
              </w:rPr>
              <w:t>,00 ден спрема Вал трејд с.Тремник за берење на грозје реколта 2019 год.</w:t>
            </w:r>
            <w:r w:rsidR="001118AE">
              <w:rPr>
                <w:rFonts w:ascii="Calibri" w:eastAsia="Times New Roman" w:hAnsi="Calibri" w:cs="Calibri"/>
                <w:color w:val="000000"/>
              </w:rPr>
              <w:t>износ од 99.916,00 ден.</w:t>
            </w:r>
            <w:r w:rsidR="006D52F5">
              <w:rPr>
                <w:rFonts w:ascii="Calibri" w:eastAsia="Times New Roman" w:hAnsi="Calibri" w:cs="Calibri"/>
                <w:color w:val="000000"/>
              </w:rPr>
              <w:t>,</w:t>
            </w:r>
            <w:r w:rsidR="001118AE">
              <w:rPr>
                <w:rFonts w:ascii="Calibri" w:eastAsia="Times New Roman" w:hAnsi="Calibri" w:cs="Calibri"/>
                <w:color w:val="000000"/>
              </w:rPr>
              <w:t xml:space="preserve"> Иднина Витомир ДООЕЛ –</w:t>
            </w:r>
            <w:r w:rsidR="006D52F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1118AE">
              <w:rPr>
                <w:rFonts w:ascii="Calibri" w:eastAsia="Times New Roman" w:hAnsi="Calibri" w:cs="Calibri"/>
                <w:color w:val="000000"/>
              </w:rPr>
              <w:t xml:space="preserve">Неготино износ од </w:t>
            </w:r>
            <w:r w:rsidR="00A31F0D">
              <w:rPr>
                <w:rFonts w:ascii="Calibri" w:eastAsia="Times New Roman" w:hAnsi="Calibri" w:cs="Calibri"/>
                <w:color w:val="000000"/>
              </w:rPr>
              <w:t>11</w:t>
            </w:r>
            <w:r w:rsidR="001118AE">
              <w:rPr>
                <w:rFonts w:ascii="Calibri" w:eastAsia="Times New Roman" w:hAnsi="Calibri" w:cs="Calibri"/>
                <w:color w:val="000000"/>
              </w:rPr>
              <w:t>.</w:t>
            </w:r>
            <w:r w:rsidR="00A31F0D">
              <w:rPr>
                <w:rFonts w:ascii="Calibri" w:eastAsia="Times New Roman" w:hAnsi="Calibri" w:cs="Calibri"/>
                <w:color w:val="000000"/>
              </w:rPr>
              <w:t>170</w:t>
            </w:r>
            <w:r w:rsidR="001118AE">
              <w:rPr>
                <w:rFonts w:ascii="Calibri" w:eastAsia="Times New Roman" w:hAnsi="Calibri" w:cs="Calibri"/>
                <w:color w:val="000000"/>
              </w:rPr>
              <w:t>,00 ден.</w:t>
            </w:r>
            <w:r w:rsidR="006D52F5">
              <w:rPr>
                <w:rFonts w:ascii="Calibri" w:eastAsia="Times New Roman" w:hAnsi="Calibri" w:cs="Calibri"/>
                <w:color w:val="000000"/>
              </w:rPr>
              <w:t>,Винарија Гама Демир Капија за фактурирано вино за вработени во Установата износ од 2</w:t>
            </w:r>
            <w:r w:rsidR="00A31F0D">
              <w:rPr>
                <w:rFonts w:ascii="Calibri" w:eastAsia="Times New Roman" w:hAnsi="Calibri" w:cs="Calibri"/>
                <w:color w:val="000000"/>
              </w:rPr>
              <w:t>0</w:t>
            </w:r>
            <w:r w:rsidR="006D52F5">
              <w:rPr>
                <w:rFonts w:ascii="Calibri" w:eastAsia="Times New Roman" w:hAnsi="Calibri" w:cs="Calibri"/>
                <w:color w:val="000000"/>
              </w:rPr>
              <w:t>.</w:t>
            </w:r>
            <w:r w:rsidR="00A31F0D">
              <w:rPr>
                <w:rFonts w:ascii="Calibri" w:eastAsia="Times New Roman" w:hAnsi="Calibri" w:cs="Calibri"/>
                <w:color w:val="000000"/>
              </w:rPr>
              <w:t>350</w:t>
            </w:r>
            <w:r w:rsidR="006D52F5">
              <w:rPr>
                <w:rFonts w:ascii="Calibri" w:eastAsia="Times New Roman" w:hAnsi="Calibri" w:cs="Calibri"/>
                <w:color w:val="000000"/>
              </w:rPr>
              <w:t>,00 ден. за кој износ треба да се направи компензација ,</w:t>
            </w:r>
            <w:r w:rsidR="00A31F0D">
              <w:rPr>
                <w:rFonts w:ascii="Calibri" w:eastAsia="Times New Roman" w:hAnsi="Calibri" w:cs="Calibri"/>
                <w:color w:val="000000"/>
              </w:rPr>
              <w:t>како и спрема Тани компани ДООЕЛ Тетово  за набавени пелени за корисниците износ од 224.582,00 ден.Дел од средствата за хигиена односно 482.000,00ден. согласно добиената согласност бр.05-19/262 од 19.06.2023 год. за обезбедени дополнителни средства треба да се исплатат од сметката за самофинансирачки активности.</w:t>
            </w:r>
          </w:p>
          <w:p w:rsidR="00D24132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Побарувањ</w:t>
            </w:r>
            <w:r w:rsidR="00FF2074">
              <w:rPr>
                <w:rFonts w:ascii="Calibri" w:eastAsia="Times New Roman" w:hAnsi="Calibri" w:cs="Calibri"/>
                <w:color w:val="000000"/>
              </w:rPr>
              <w:t>а од купувачи имаме износ од 1.</w:t>
            </w:r>
            <w:r w:rsidR="00A31F0D">
              <w:rPr>
                <w:rFonts w:ascii="Calibri" w:eastAsia="Times New Roman" w:hAnsi="Calibri" w:cs="Calibri"/>
                <w:color w:val="000000"/>
              </w:rPr>
              <w:t>268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  <w:r w:rsidR="00A31F0D">
              <w:rPr>
                <w:rFonts w:ascii="Calibri" w:eastAsia="Times New Roman" w:hAnsi="Calibri" w:cs="Calibri"/>
                <w:color w:val="000000"/>
              </w:rPr>
              <w:t>135</w:t>
            </w:r>
            <w:r w:rsidR="00F64E04">
              <w:rPr>
                <w:rFonts w:ascii="Calibri" w:eastAsia="Times New Roman" w:hAnsi="Calibri" w:cs="Calibri"/>
                <w:color w:val="000000"/>
              </w:rPr>
              <w:t xml:space="preserve">,00 ден.и тоа од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Агрокапија ДК –Демир Капија имаме побарување во износ од 746.675,00 ден. Агро  лозар Павле ДООЕЛ Демир Капија износ од  </w:t>
            </w:r>
            <w:r w:rsidR="00F64E04">
              <w:rPr>
                <w:rFonts w:ascii="Calibri" w:eastAsia="Times New Roman" w:hAnsi="Calibri" w:cs="Calibri"/>
                <w:color w:val="000000"/>
              </w:rPr>
              <w:t>10</w:t>
            </w:r>
            <w:r>
              <w:rPr>
                <w:rFonts w:ascii="Calibri" w:eastAsia="Times New Roman" w:hAnsi="Calibri" w:cs="Calibri"/>
                <w:color w:val="000000"/>
              </w:rPr>
              <w:t>,00 ден. и од Вал трејд  ДООЕЛ с.Тремник износ од 383.523,00 ден.</w:t>
            </w:r>
            <w:r w:rsidR="006D52F5">
              <w:rPr>
                <w:rFonts w:ascii="Calibri" w:eastAsia="Times New Roman" w:hAnsi="Calibri" w:cs="Calibri"/>
                <w:color w:val="000000"/>
              </w:rPr>
              <w:t>,</w:t>
            </w:r>
            <w:r w:rsidR="001118AE">
              <w:rPr>
                <w:rFonts w:ascii="Calibri" w:eastAsia="Times New Roman" w:hAnsi="Calibri" w:cs="Calibri"/>
                <w:color w:val="000000"/>
              </w:rPr>
              <w:t xml:space="preserve"> Винарија Гама Демир Капија износ од </w:t>
            </w:r>
            <w:r w:rsidR="00A31F0D">
              <w:rPr>
                <w:rFonts w:ascii="Calibri" w:eastAsia="Times New Roman" w:hAnsi="Calibri" w:cs="Calibri"/>
                <w:color w:val="000000"/>
              </w:rPr>
              <w:t>20.284</w:t>
            </w:r>
            <w:r w:rsidR="001118AE">
              <w:rPr>
                <w:rFonts w:ascii="Calibri" w:eastAsia="Times New Roman" w:hAnsi="Calibri" w:cs="Calibri"/>
                <w:color w:val="000000"/>
              </w:rPr>
              <w:t>,00 ден.</w:t>
            </w:r>
            <w:r w:rsidR="00A31F0D">
              <w:rPr>
                <w:rFonts w:ascii="Calibri" w:eastAsia="Times New Roman" w:hAnsi="Calibri" w:cs="Calibri"/>
                <w:color w:val="000000"/>
              </w:rPr>
              <w:t>Винарска Визба Тиквеш Кавадарци износ од 64.235,00 ден.</w:t>
            </w:r>
            <w:r w:rsidR="006D52F5">
              <w:rPr>
                <w:rFonts w:ascii="Calibri" w:eastAsia="Times New Roman" w:hAnsi="Calibri" w:cs="Calibri"/>
                <w:color w:val="000000"/>
              </w:rPr>
              <w:t xml:space="preserve">и вработени при ЈУ Специјален завод – Демир Капија износ </w:t>
            </w:r>
            <w:r w:rsidR="00544F7E">
              <w:rPr>
                <w:rFonts w:ascii="Calibri" w:eastAsia="Times New Roman" w:hAnsi="Calibri" w:cs="Calibri"/>
                <w:color w:val="000000"/>
              </w:rPr>
              <w:t>53</w:t>
            </w:r>
            <w:r w:rsidR="006D52F5">
              <w:rPr>
                <w:rFonts w:ascii="Calibri" w:eastAsia="Times New Roman" w:hAnsi="Calibri" w:cs="Calibri"/>
                <w:color w:val="000000"/>
              </w:rPr>
              <w:t>.</w:t>
            </w:r>
            <w:r w:rsidR="00544F7E">
              <w:rPr>
                <w:rFonts w:ascii="Calibri" w:eastAsia="Times New Roman" w:hAnsi="Calibri" w:cs="Calibri"/>
                <w:color w:val="000000"/>
              </w:rPr>
              <w:t>408</w:t>
            </w:r>
            <w:r w:rsidR="006D52F5">
              <w:rPr>
                <w:rFonts w:ascii="Calibri" w:eastAsia="Times New Roman" w:hAnsi="Calibri" w:cs="Calibri"/>
                <w:color w:val="000000"/>
              </w:rPr>
              <w:t xml:space="preserve">,00 ден. </w:t>
            </w:r>
            <w:bookmarkStart w:id="0" w:name="_GoBack"/>
            <w:bookmarkEnd w:id="0"/>
          </w:p>
          <w:p w:rsidR="00D24132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  <w:p w:rsidR="00D24132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  <w:p w:rsidR="00D24132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Финансова служба                                                                                        ВД  Директор</w:t>
            </w:r>
          </w:p>
          <w:p w:rsidR="00D24132" w:rsidRPr="00EA3AB1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________________                                                                                          ____________</w:t>
            </w:r>
          </w:p>
        </w:tc>
        <w:tc>
          <w:tcPr>
            <w:tcW w:w="9304" w:type="dxa"/>
            <w:gridSpan w:val="6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5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D513A7" w:rsidRDefault="00D24132" w:rsidP="00D24132">
            <w:pPr>
              <w:spacing w:after="0" w:line="240" w:lineRule="auto"/>
              <w:jc w:val="both"/>
              <w:rPr>
                <w:rFonts w:ascii="остверените   трошоци  при што" w:eastAsia="Times New Roman" w:hAnsi="остверените   трошоци  при што" w:cs="Calibri"/>
                <w:color w:val="000000"/>
              </w:rPr>
            </w:pPr>
          </w:p>
        </w:tc>
        <w:tc>
          <w:tcPr>
            <w:tcW w:w="9418" w:type="dxa"/>
            <w:gridSpan w:val="11"/>
            <w:vAlign w:val="center"/>
          </w:tcPr>
          <w:p w:rsidR="00D24132" w:rsidRPr="006C2898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5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197777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18" w:type="dxa"/>
            <w:gridSpan w:val="11"/>
            <w:vAlign w:val="center"/>
          </w:tcPr>
          <w:p w:rsidR="00D24132" w:rsidRPr="006C2898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197777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6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0"/>
          <w:wAfter w:w="12503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hideMark/>
          </w:tcPr>
          <w:p w:rsidR="00D24132" w:rsidRPr="00645859" w:rsidRDefault="00D24132" w:rsidP="00D241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D24132" w:rsidRPr="00645859" w:rsidRDefault="00D24132" w:rsidP="00D241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094BAA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094BAA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4"/>
          <w:wAfter w:w="7283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7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3"/>
          <w:wAfter w:w="726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noWrap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1"/>
          <w:wAfter w:w="14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6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2"/>
          <w:wAfter w:w="5248" w:type="dxa"/>
          <w:trHeight w:val="300"/>
        </w:trPr>
        <w:tc>
          <w:tcPr>
            <w:tcW w:w="95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4"/>
          <w:wAfter w:w="7283" w:type="dxa"/>
          <w:trHeight w:val="300"/>
        </w:trPr>
        <w:tc>
          <w:tcPr>
            <w:tcW w:w="5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3"/>
            <w:noWrap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D24132" w:rsidRPr="00645859" w:rsidTr="00DB0751">
        <w:trPr>
          <w:gridAfter w:val="7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132" w:rsidRPr="00645859" w:rsidRDefault="00D24132" w:rsidP="00D241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054C7" w:rsidRDefault="00C17EBD" w:rsidP="00094BAA">
      <w:pPr>
        <w:jc w:val="both"/>
      </w:pPr>
      <w:r>
        <w:br w:type="textWrapping" w:clear="all"/>
      </w:r>
    </w:p>
    <w:sectPr w:rsidR="00E054C7" w:rsidSect="00931BE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72A" w:rsidRDefault="004E472A" w:rsidP="00645859">
      <w:pPr>
        <w:spacing w:after="0" w:line="240" w:lineRule="auto"/>
      </w:pPr>
      <w:r>
        <w:separator/>
      </w:r>
    </w:p>
  </w:endnote>
  <w:endnote w:type="continuationSeparator" w:id="0">
    <w:p w:rsidR="004E472A" w:rsidRDefault="004E472A" w:rsidP="0064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остверените   трошоци  при што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72A" w:rsidRDefault="004E472A" w:rsidP="00645859">
      <w:pPr>
        <w:spacing w:after="0" w:line="240" w:lineRule="auto"/>
      </w:pPr>
      <w:r>
        <w:separator/>
      </w:r>
    </w:p>
  </w:footnote>
  <w:footnote w:type="continuationSeparator" w:id="0">
    <w:p w:rsidR="004E472A" w:rsidRDefault="004E472A" w:rsidP="00645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859"/>
    <w:rsid w:val="00016598"/>
    <w:rsid w:val="0002116A"/>
    <w:rsid w:val="00025875"/>
    <w:rsid w:val="0004299F"/>
    <w:rsid w:val="00047388"/>
    <w:rsid w:val="00057442"/>
    <w:rsid w:val="0007194F"/>
    <w:rsid w:val="00072339"/>
    <w:rsid w:val="00074199"/>
    <w:rsid w:val="0007551A"/>
    <w:rsid w:val="00080CC4"/>
    <w:rsid w:val="00084300"/>
    <w:rsid w:val="0008435A"/>
    <w:rsid w:val="00092975"/>
    <w:rsid w:val="00094BAA"/>
    <w:rsid w:val="00097910"/>
    <w:rsid w:val="000B6024"/>
    <w:rsid w:val="000C15CA"/>
    <w:rsid w:val="000D1103"/>
    <w:rsid w:val="000E129E"/>
    <w:rsid w:val="000F3CFC"/>
    <w:rsid w:val="000F7ADF"/>
    <w:rsid w:val="00101BBC"/>
    <w:rsid w:val="001118AE"/>
    <w:rsid w:val="00117936"/>
    <w:rsid w:val="00134243"/>
    <w:rsid w:val="001421EB"/>
    <w:rsid w:val="001437D2"/>
    <w:rsid w:val="00147A33"/>
    <w:rsid w:val="00147C7F"/>
    <w:rsid w:val="00156447"/>
    <w:rsid w:val="00161248"/>
    <w:rsid w:val="00165F80"/>
    <w:rsid w:val="00180491"/>
    <w:rsid w:val="00197777"/>
    <w:rsid w:val="001B4D26"/>
    <w:rsid w:val="001B7E54"/>
    <w:rsid w:val="001C154B"/>
    <w:rsid w:val="001C405C"/>
    <w:rsid w:val="001D7C08"/>
    <w:rsid w:val="001F5A71"/>
    <w:rsid w:val="0020105F"/>
    <w:rsid w:val="0020109D"/>
    <w:rsid w:val="002038FF"/>
    <w:rsid w:val="00205E75"/>
    <w:rsid w:val="0021177C"/>
    <w:rsid w:val="002315C5"/>
    <w:rsid w:val="00241C19"/>
    <w:rsid w:val="002472BF"/>
    <w:rsid w:val="0026594B"/>
    <w:rsid w:val="002815D3"/>
    <w:rsid w:val="002816B7"/>
    <w:rsid w:val="00281F66"/>
    <w:rsid w:val="002938D8"/>
    <w:rsid w:val="002976A2"/>
    <w:rsid w:val="002B00BB"/>
    <w:rsid w:val="002E4AAF"/>
    <w:rsid w:val="002F236F"/>
    <w:rsid w:val="00304C2A"/>
    <w:rsid w:val="00316BEE"/>
    <w:rsid w:val="00322FC5"/>
    <w:rsid w:val="00330530"/>
    <w:rsid w:val="003466B0"/>
    <w:rsid w:val="00354E1D"/>
    <w:rsid w:val="003558F9"/>
    <w:rsid w:val="00361BC8"/>
    <w:rsid w:val="00362B6B"/>
    <w:rsid w:val="00363EF4"/>
    <w:rsid w:val="003728AF"/>
    <w:rsid w:val="00386E1A"/>
    <w:rsid w:val="003979C7"/>
    <w:rsid w:val="003B2F0A"/>
    <w:rsid w:val="003C2F5A"/>
    <w:rsid w:val="003C51B3"/>
    <w:rsid w:val="003C5A49"/>
    <w:rsid w:val="003C60CD"/>
    <w:rsid w:val="003D1993"/>
    <w:rsid w:val="003D544A"/>
    <w:rsid w:val="003D6020"/>
    <w:rsid w:val="003E1058"/>
    <w:rsid w:val="003E4424"/>
    <w:rsid w:val="003F06DE"/>
    <w:rsid w:val="00401616"/>
    <w:rsid w:val="00404E84"/>
    <w:rsid w:val="00406CCA"/>
    <w:rsid w:val="004143E5"/>
    <w:rsid w:val="0041786C"/>
    <w:rsid w:val="00422EDB"/>
    <w:rsid w:val="004310CC"/>
    <w:rsid w:val="004353BC"/>
    <w:rsid w:val="004356ED"/>
    <w:rsid w:val="0045462B"/>
    <w:rsid w:val="00462573"/>
    <w:rsid w:val="00480B40"/>
    <w:rsid w:val="00494356"/>
    <w:rsid w:val="004A29E4"/>
    <w:rsid w:val="004A426B"/>
    <w:rsid w:val="004B48F9"/>
    <w:rsid w:val="004C0B33"/>
    <w:rsid w:val="004D06C0"/>
    <w:rsid w:val="004E20C9"/>
    <w:rsid w:val="004E472A"/>
    <w:rsid w:val="004F10BF"/>
    <w:rsid w:val="00500A5C"/>
    <w:rsid w:val="00502CE4"/>
    <w:rsid w:val="00527185"/>
    <w:rsid w:val="00544F7E"/>
    <w:rsid w:val="00550CB9"/>
    <w:rsid w:val="00562328"/>
    <w:rsid w:val="00562479"/>
    <w:rsid w:val="0056636E"/>
    <w:rsid w:val="00575A18"/>
    <w:rsid w:val="00581225"/>
    <w:rsid w:val="00597047"/>
    <w:rsid w:val="005B79AB"/>
    <w:rsid w:val="005C3BD4"/>
    <w:rsid w:val="005C413C"/>
    <w:rsid w:val="005C6882"/>
    <w:rsid w:val="005D4C3A"/>
    <w:rsid w:val="005E7998"/>
    <w:rsid w:val="005F4F4B"/>
    <w:rsid w:val="00606DD5"/>
    <w:rsid w:val="00613ED9"/>
    <w:rsid w:val="006210E6"/>
    <w:rsid w:val="006379AD"/>
    <w:rsid w:val="006445CC"/>
    <w:rsid w:val="00644D5B"/>
    <w:rsid w:val="00644FB3"/>
    <w:rsid w:val="00645859"/>
    <w:rsid w:val="00654B09"/>
    <w:rsid w:val="00685FC1"/>
    <w:rsid w:val="00686E67"/>
    <w:rsid w:val="006C2898"/>
    <w:rsid w:val="006D00A3"/>
    <w:rsid w:val="006D52F5"/>
    <w:rsid w:val="006E3023"/>
    <w:rsid w:val="006E307E"/>
    <w:rsid w:val="006F32A2"/>
    <w:rsid w:val="00714208"/>
    <w:rsid w:val="007227E9"/>
    <w:rsid w:val="007372EB"/>
    <w:rsid w:val="007909A2"/>
    <w:rsid w:val="007C2A9E"/>
    <w:rsid w:val="007D5831"/>
    <w:rsid w:val="007F4616"/>
    <w:rsid w:val="00801F72"/>
    <w:rsid w:val="008036AF"/>
    <w:rsid w:val="0081707A"/>
    <w:rsid w:val="00821794"/>
    <w:rsid w:val="008227E4"/>
    <w:rsid w:val="00824529"/>
    <w:rsid w:val="00825B18"/>
    <w:rsid w:val="00830A4C"/>
    <w:rsid w:val="008502EB"/>
    <w:rsid w:val="00893BCB"/>
    <w:rsid w:val="008960EE"/>
    <w:rsid w:val="008A336F"/>
    <w:rsid w:val="008A4883"/>
    <w:rsid w:val="008A5754"/>
    <w:rsid w:val="008A6CEE"/>
    <w:rsid w:val="008B7AE7"/>
    <w:rsid w:val="008E11C4"/>
    <w:rsid w:val="008F21A6"/>
    <w:rsid w:val="00910040"/>
    <w:rsid w:val="00931BE6"/>
    <w:rsid w:val="009506C1"/>
    <w:rsid w:val="00954E94"/>
    <w:rsid w:val="00970595"/>
    <w:rsid w:val="0098756E"/>
    <w:rsid w:val="009A43C2"/>
    <w:rsid w:val="009B5CA0"/>
    <w:rsid w:val="009B7D36"/>
    <w:rsid w:val="009C5032"/>
    <w:rsid w:val="009D37C6"/>
    <w:rsid w:val="009E1369"/>
    <w:rsid w:val="009E43DE"/>
    <w:rsid w:val="009E6709"/>
    <w:rsid w:val="009E7C13"/>
    <w:rsid w:val="009F1485"/>
    <w:rsid w:val="00A20A9C"/>
    <w:rsid w:val="00A25500"/>
    <w:rsid w:val="00A31F0D"/>
    <w:rsid w:val="00A34B16"/>
    <w:rsid w:val="00A53D61"/>
    <w:rsid w:val="00A55310"/>
    <w:rsid w:val="00A60C1F"/>
    <w:rsid w:val="00A93689"/>
    <w:rsid w:val="00AC0419"/>
    <w:rsid w:val="00AC2A35"/>
    <w:rsid w:val="00AC6660"/>
    <w:rsid w:val="00AE26CD"/>
    <w:rsid w:val="00AF0C03"/>
    <w:rsid w:val="00B04594"/>
    <w:rsid w:val="00B20B9D"/>
    <w:rsid w:val="00B2206A"/>
    <w:rsid w:val="00B24CFD"/>
    <w:rsid w:val="00B27799"/>
    <w:rsid w:val="00B320B1"/>
    <w:rsid w:val="00B3576A"/>
    <w:rsid w:val="00B36351"/>
    <w:rsid w:val="00B445A5"/>
    <w:rsid w:val="00B54D58"/>
    <w:rsid w:val="00B5630A"/>
    <w:rsid w:val="00B57B7A"/>
    <w:rsid w:val="00B62A8B"/>
    <w:rsid w:val="00B67A66"/>
    <w:rsid w:val="00B80C91"/>
    <w:rsid w:val="00B917A3"/>
    <w:rsid w:val="00B96A06"/>
    <w:rsid w:val="00BA0F6D"/>
    <w:rsid w:val="00BA541D"/>
    <w:rsid w:val="00BB39B5"/>
    <w:rsid w:val="00BB775C"/>
    <w:rsid w:val="00BC3BD8"/>
    <w:rsid w:val="00BD11F6"/>
    <w:rsid w:val="00BD2E3F"/>
    <w:rsid w:val="00BD3928"/>
    <w:rsid w:val="00BD7D8F"/>
    <w:rsid w:val="00BE49E1"/>
    <w:rsid w:val="00C17EBD"/>
    <w:rsid w:val="00C22AAE"/>
    <w:rsid w:val="00C231A9"/>
    <w:rsid w:val="00C25031"/>
    <w:rsid w:val="00C40351"/>
    <w:rsid w:val="00C44F04"/>
    <w:rsid w:val="00C533AA"/>
    <w:rsid w:val="00C654FA"/>
    <w:rsid w:val="00C75213"/>
    <w:rsid w:val="00C82B12"/>
    <w:rsid w:val="00CB375D"/>
    <w:rsid w:val="00CB69A6"/>
    <w:rsid w:val="00CC18E4"/>
    <w:rsid w:val="00CD1F8E"/>
    <w:rsid w:val="00CE10C2"/>
    <w:rsid w:val="00CE234B"/>
    <w:rsid w:val="00CF19EC"/>
    <w:rsid w:val="00CF3DC0"/>
    <w:rsid w:val="00CF4B8C"/>
    <w:rsid w:val="00CF5F8D"/>
    <w:rsid w:val="00D01FCD"/>
    <w:rsid w:val="00D059C6"/>
    <w:rsid w:val="00D07BF4"/>
    <w:rsid w:val="00D24132"/>
    <w:rsid w:val="00D26D62"/>
    <w:rsid w:val="00D35CE6"/>
    <w:rsid w:val="00D3741B"/>
    <w:rsid w:val="00D4456D"/>
    <w:rsid w:val="00D46484"/>
    <w:rsid w:val="00D50142"/>
    <w:rsid w:val="00D513A7"/>
    <w:rsid w:val="00D64576"/>
    <w:rsid w:val="00D64A99"/>
    <w:rsid w:val="00D70DDA"/>
    <w:rsid w:val="00DA471C"/>
    <w:rsid w:val="00DB0751"/>
    <w:rsid w:val="00DC0014"/>
    <w:rsid w:val="00DC54DD"/>
    <w:rsid w:val="00DC54ED"/>
    <w:rsid w:val="00DD09E9"/>
    <w:rsid w:val="00DD1874"/>
    <w:rsid w:val="00DE0F51"/>
    <w:rsid w:val="00DF1891"/>
    <w:rsid w:val="00DF1E97"/>
    <w:rsid w:val="00E00707"/>
    <w:rsid w:val="00E054C7"/>
    <w:rsid w:val="00E1094E"/>
    <w:rsid w:val="00E164E7"/>
    <w:rsid w:val="00E22295"/>
    <w:rsid w:val="00E22D77"/>
    <w:rsid w:val="00E23981"/>
    <w:rsid w:val="00E316CD"/>
    <w:rsid w:val="00E33CF0"/>
    <w:rsid w:val="00E4138C"/>
    <w:rsid w:val="00E75233"/>
    <w:rsid w:val="00E81FEA"/>
    <w:rsid w:val="00E841E5"/>
    <w:rsid w:val="00E86A28"/>
    <w:rsid w:val="00E95D61"/>
    <w:rsid w:val="00EA3AB1"/>
    <w:rsid w:val="00EA59DC"/>
    <w:rsid w:val="00EB4784"/>
    <w:rsid w:val="00EE0393"/>
    <w:rsid w:val="00EF044A"/>
    <w:rsid w:val="00F03EC4"/>
    <w:rsid w:val="00F24DDF"/>
    <w:rsid w:val="00F278C2"/>
    <w:rsid w:val="00F33C96"/>
    <w:rsid w:val="00F416EC"/>
    <w:rsid w:val="00F429C6"/>
    <w:rsid w:val="00F5141D"/>
    <w:rsid w:val="00F56A9C"/>
    <w:rsid w:val="00F61940"/>
    <w:rsid w:val="00F63152"/>
    <w:rsid w:val="00F64E04"/>
    <w:rsid w:val="00F80836"/>
    <w:rsid w:val="00F83FF0"/>
    <w:rsid w:val="00F87D13"/>
    <w:rsid w:val="00FA59DB"/>
    <w:rsid w:val="00FB5A9F"/>
    <w:rsid w:val="00FC1AD3"/>
    <w:rsid w:val="00FE0129"/>
    <w:rsid w:val="00FE0DDE"/>
    <w:rsid w:val="00FE1259"/>
    <w:rsid w:val="00FE4E45"/>
    <w:rsid w:val="00FF2074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859"/>
  </w:style>
  <w:style w:type="paragraph" w:styleId="Footer">
    <w:name w:val="footer"/>
    <w:basedOn w:val="Normal"/>
    <w:link w:val="Foot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859"/>
  </w:style>
  <w:style w:type="paragraph" w:styleId="BalloonText">
    <w:name w:val="Balloon Text"/>
    <w:basedOn w:val="Normal"/>
    <w:link w:val="BalloonTextChar"/>
    <w:uiPriority w:val="99"/>
    <w:semiHidden/>
    <w:unhideWhenUsed/>
    <w:rsid w:val="009B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D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859"/>
  </w:style>
  <w:style w:type="paragraph" w:styleId="Footer">
    <w:name w:val="footer"/>
    <w:basedOn w:val="Normal"/>
    <w:link w:val="Foot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859"/>
  </w:style>
  <w:style w:type="paragraph" w:styleId="BalloonText">
    <w:name w:val="Balloon Text"/>
    <w:basedOn w:val="Normal"/>
    <w:link w:val="BalloonTextChar"/>
    <w:uiPriority w:val="99"/>
    <w:semiHidden/>
    <w:unhideWhenUsed/>
    <w:rsid w:val="009B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D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64987-2795-4697-B9CD-16C55E0A2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MiD Kompjuteri</cp:lastModifiedBy>
  <cp:revision>7</cp:revision>
  <cp:lastPrinted>2023-07-31T09:01:00Z</cp:lastPrinted>
  <dcterms:created xsi:type="dcterms:W3CDTF">2024-01-04T10:39:00Z</dcterms:created>
  <dcterms:modified xsi:type="dcterms:W3CDTF">2024-02-16T10:37:00Z</dcterms:modified>
</cp:coreProperties>
</file>